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t>Upute za korištenje surogatnog sustava RE/MAX</w:t>
      </w:r>
    </w:p>
    <w:p>
      <w:pPr>
        <w:pStyle w:val="Normal"/>
        <w:bidi w:val="0"/>
        <w:jc w:val="start"/>
        <w:rPr/>
      </w:pPr>
      <w:r>
        <w:rPr/>
        <w:t>Poveznica: https://www.remax.hr/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1. Početna stranica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377940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  <w:r>
        <w:rPr/>
        <w:t>Opis:</w:t>
      </w:r>
    </w:p>
    <w:p>
      <w:pPr>
        <w:pStyle w:val="Normal"/>
        <w:bidi w:val="0"/>
        <w:jc w:val="start"/>
        <w:rPr/>
      </w:pPr>
      <w:r>
        <w:rPr/>
        <w:t xml:space="preserve">Početna stranica jednaka je za sve korisnike te nudi pregled svih nekretnina agencije </w:t>
      </w:r>
      <w:r>
        <w:rPr/>
        <w:t xml:space="preserve">po željenim kriterijima pretrage. </w:t>
      </w:r>
      <w:r>
        <w:rPr/>
        <w:t>Osim toga na početnoj stranici nalaze se novosti vezane za tržište nekretnina, zakone o nekretninama te informacije o samoj agenciji.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2. Detaljne informacije o agenciji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224905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24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t>Opis:</w:t>
      </w:r>
    </w:p>
    <w:p>
      <w:pPr>
        <w:pStyle w:val="Normal"/>
        <w:bidi w:val="0"/>
        <w:jc w:val="start"/>
        <w:rPr/>
      </w:pPr>
      <w:r>
        <w:rPr/>
        <w:t>Stranica koja nudi detaljne informacije o agenciji.</w:t>
        <w:br/>
        <w:br/>
        <w:br/>
        <w:br/>
        <w:br/>
        <w:br/>
        <w:br/>
        <w:br/>
        <w:br/>
        <w:br/>
        <w:br/>
        <w:br/>
        <w:br/>
        <w:t>3. Stranica za kontaktiranje agenata agencije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34865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  <w:r>
        <w:rPr/>
        <w:t>Opis:</w:t>
      </w:r>
    </w:p>
    <w:p>
      <w:pPr>
        <w:pStyle w:val="Normal"/>
        <w:bidi w:val="0"/>
        <w:jc w:val="start"/>
        <w:rPr/>
      </w:pPr>
      <w:r>
        <w:rPr/>
        <w:t>Vlasnici nekretnina na ovoj stranici mogu stupiti u kontakt s agentima agencije ovisno o tome gdje se njihova nekretnina nalazi, kojeg je tipa i veličine te ovisno o tome žele li prodati ili iznajmiti nekretninu. Nakon ispunjenja forme, agenti će odgovoriti na njihov upit te dogovoriti daljnje korake.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4. Stranica pojedinačne nekretnine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395720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9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t>Opis:</w:t>
      </w:r>
    </w:p>
    <w:p>
      <w:pPr>
        <w:pStyle w:val="Normal"/>
        <w:bidi w:val="0"/>
        <w:jc w:val="start"/>
        <w:rPr/>
      </w:pPr>
      <w:r>
        <w:rPr/>
        <w:t>Stranica koja služi za detaljni pregled jedne nekretnine te nudi mogućnost stupanja u kontakt s agentom zaduženim za tu nekretninu.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5. Stranica za pregled označenih omiljenih nekretnina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05735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t>Opis:</w:t>
      </w:r>
    </w:p>
    <w:p>
      <w:pPr>
        <w:pStyle w:val="Normal"/>
        <w:bidi w:val="0"/>
        <w:jc w:val="start"/>
        <w:rPr/>
      </w:pPr>
      <w:r>
        <w:rPr/>
        <w:t>Stranica na kojoj se mogu vidjeti omiljene nekretnine te koja je dostupna za prijavljene korisnike.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25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fontTable" Target="fontTable.xml"/><Relationship Id="rId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27</TotalTime>
  <Application>LibreOffice/7.3.7.2$Linux_X86_64 LibreOffice_project/30$Build-2</Application>
  <AppVersion>15.0000</AppVersion>
  <Pages>5</Pages>
  <Words>165</Words>
  <Characters>975</Characters>
  <CharactersWithSpaces>1141</CharactersWithSpaces>
  <Paragraphs>16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2024-03-30T13:08:24Z</dcterms:created>
  <dc:creator/>
  <dc:description/>
  <dc:language>en-US</dc:language>
  <cp:lastModifiedBy/>
  <dcterms:modified xsi:type="dcterms:W3CDTF">2024-03-30T13:36:14Z</dcterms:modified>
  <cp:revision>8</cp:revision>
  <dc:subject/>
  <dc:title/>
</cp:coreProperties>
</file>